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DB13D6D">
      <w:pPr>
        <w:spacing w:line="360" w:lineRule="auto"/>
        <w:rPr>
          <w:rFonts w:ascii="黑体" w:hAnsi="黑体" w:eastAsia="黑体" w:cs="Times New Roman"/>
          <w:sz w:val="28"/>
          <w:szCs w:val="28"/>
        </w:rPr>
      </w:pPr>
      <w:r>
        <w:rPr>
          <w:rFonts w:hint="eastAsia" w:ascii="黑体" w:hAnsi="黑体" w:eastAsia="黑体" w:cs="Times New Roman"/>
          <w:sz w:val="28"/>
          <w:szCs w:val="28"/>
        </w:rPr>
        <w:t>附件1</w:t>
      </w:r>
    </w:p>
    <w:p w14:paraId="6C9FA2F8">
      <w:pPr>
        <w:spacing w:line="5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  <w:bookmarkStart w:id="0" w:name="OLE_LINK1"/>
      <w:bookmarkStart w:id="1" w:name="OLE_LINK2"/>
      <w:r>
        <w:rPr>
          <w:rFonts w:ascii="Times New Roman" w:hAnsi="Times New Roman" w:eastAsia="方正小标宋简体" w:cs="Times New Roman"/>
          <w:sz w:val="36"/>
          <w:szCs w:val="36"/>
        </w:rPr>
        <w:t>教学科研</w:t>
      </w:r>
      <w:r>
        <w:rPr>
          <w:rFonts w:hint="eastAsia" w:ascii="Times New Roman" w:hAnsi="Times New Roman" w:eastAsia="方正小标宋简体" w:cs="Times New Roman"/>
          <w:sz w:val="36"/>
          <w:szCs w:val="36"/>
        </w:rPr>
        <w:t>类大型仪器</w:t>
      </w:r>
      <w:r>
        <w:rPr>
          <w:rFonts w:ascii="Times New Roman" w:hAnsi="Times New Roman" w:eastAsia="方正小标宋简体" w:cs="Times New Roman"/>
          <w:sz w:val="36"/>
          <w:szCs w:val="36"/>
        </w:rPr>
        <w:t>设备现状专项反馈表</w:t>
      </w:r>
    </w:p>
    <w:p w14:paraId="433BE4E7">
      <w:pPr>
        <w:spacing w:line="520" w:lineRule="exact"/>
        <w:jc w:val="center"/>
        <w:rPr>
          <w:rFonts w:ascii="Times New Roman" w:hAnsi="Times New Roman" w:eastAsia="方正小标宋简体" w:cs="Times New Roman"/>
          <w:sz w:val="36"/>
          <w:szCs w:val="36"/>
        </w:rPr>
      </w:pPr>
    </w:p>
    <w:p w14:paraId="6BC94B01">
      <w:pPr>
        <w:spacing w:after="360"/>
        <w:rPr>
          <w:rFonts w:ascii="等线" w:hAnsi="等线" w:eastAsia="等线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使用</w:t>
      </w:r>
      <w:r>
        <w:rPr>
          <w:rFonts w:ascii="宋体" w:hAnsi="宋体" w:eastAsia="宋体" w:cs="Times New Roman"/>
          <w:szCs w:val="21"/>
        </w:rPr>
        <w:t>单位（盖章）：______________  填</w:t>
      </w:r>
      <w:r>
        <w:rPr>
          <w:rFonts w:hint="eastAsia" w:ascii="宋体" w:hAnsi="宋体" w:eastAsia="宋体" w:cs="Times New Roman"/>
          <w:szCs w:val="21"/>
        </w:rPr>
        <w:t>表</w:t>
      </w:r>
      <w:r>
        <w:rPr>
          <w:rFonts w:ascii="宋体" w:hAnsi="宋体" w:eastAsia="宋体" w:cs="Times New Roman"/>
          <w:szCs w:val="21"/>
        </w:rPr>
        <w:t>日期：</w:t>
      </w:r>
      <w:r>
        <w:rPr>
          <w:rFonts w:ascii="宋体" w:hAnsi="宋体" w:eastAsia="宋体" w:cs="Times New Roman"/>
          <w:szCs w:val="21"/>
          <w:u w:val="single"/>
        </w:rPr>
        <w:t>______________</w:t>
      </w:r>
      <w:r>
        <w:rPr>
          <w:rFonts w:ascii="宋体" w:hAnsi="宋体" w:eastAsia="宋体" w:cs="Times New Roman"/>
          <w:szCs w:val="21"/>
        </w:rPr>
        <w:t xml:space="preserve">   </w:t>
      </w:r>
      <w:r>
        <w:rPr>
          <w:rFonts w:hint="eastAsia" w:ascii="宋体" w:hAnsi="宋体" w:eastAsia="宋体" w:cs="Times New Roman"/>
          <w:szCs w:val="21"/>
        </w:rPr>
        <w:t>填表人及联系方式</w:t>
      </w:r>
      <w:r>
        <w:rPr>
          <w:rFonts w:ascii="宋体" w:hAnsi="宋体" w:eastAsia="宋体" w:cs="Times New Roman"/>
          <w:szCs w:val="21"/>
        </w:rPr>
        <w:t>：______________</w:t>
      </w:r>
    </w:p>
    <w:p w14:paraId="244F6472">
      <w:pPr>
        <w:spacing w:before="12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一、填报范围及说明</w:t>
      </w:r>
    </w:p>
    <w:p w14:paraId="14CD1F4A">
      <w:pPr>
        <w:spacing w:line="400" w:lineRule="exact"/>
        <w:ind w:firstLine="420" w:firstLineChars="200"/>
        <w:rPr>
          <w:rFonts w:ascii="宋体" w:hAnsi="宋体" w:eastAsia="宋体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本表填报范围为</w:t>
      </w:r>
      <w:r>
        <w:rPr>
          <w:rFonts w:hint="eastAsia" w:ascii="宋体" w:hAnsi="宋体" w:eastAsia="宋体" w:cs="Times New Roman"/>
          <w:b/>
          <w:szCs w:val="21"/>
        </w:rPr>
        <w:t>单价在40万元（含）以上且使用年限超过15年（2011年10月1日前入库）的教学科研类大型仪器设备</w:t>
      </w:r>
      <w:r>
        <w:rPr>
          <w:rFonts w:hint="eastAsia" w:ascii="宋体" w:hAnsi="宋体" w:eastAsia="宋体" w:cs="Times New Roman"/>
          <w:szCs w:val="21"/>
        </w:rPr>
        <w:t>。填写过程中请确保设备基础信息与资产管理系统信息一致，如有需要调整请按相关管理要求办理申请调整手续。</w:t>
      </w:r>
    </w:p>
    <w:p w14:paraId="1C36245D">
      <w:pPr>
        <w:spacing w:before="120" w:after="120"/>
        <w:rPr>
          <w:rFonts w:ascii="等线" w:hAnsi="等线" w:eastAsia="等线" w:cs="Times New Roman"/>
          <w:szCs w:val="21"/>
        </w:rPr>
      </w:pPr>
      <w:r>
        <w:rPr>
          <w:rFonts w:hint="eastAsia" w:ascii="宋体" w:hAnsi="宋体" w:eastAsia="宋体" w:cs="Times New Roman"/>
          <w:szCs w:val="21"/>
        </w:rPr>
        <w:t>二</w:t>
      </w:r>
      <w:r>
        <w:rPr>
          <w:rFonts w:ascii="宋体" w:hAnsi="宋体" w:eastAsia="宋体" w:cs="Times New Roman"/>
          <w:szCs w:val="21"/>
        </w:rPr>
        <w:t>、设备</w:t>
      </w:r>
      <w:r>
        <w:rPr>
          <w:rFonts w:hint="eastAsia" w:ascii="宋体" w:hAnsi="宋体" w:eastAsia="宋体" w:cs="Times New Roman"/>
          <w:szCs w:val="21"/>
        </w:rPr>
        <w:t>现状专项反馈表</w:t>
      </w:r>
    </w:p>
    <w:tbl>
      <w:tblPr>
        <w:tblStyle w:val="3"/>
        <w:tblW w:w="9493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2"/>
        <w:gridCol w:w="1843"/>
        <w:gridCol w:w="1701"/>
        <w:gridCol w:w="567"/>
        <w:gridCol w:w="2126"/>
        <w:gridCol w:w="2694"/>
      </w:tblGrid>
      <w:tr w14:paraId="464B09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641DCC64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6636F28A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项 目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65038CA5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填写内容</w:t>
            </w: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54378117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序号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70601F74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项 目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32A385A6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填写内容</w:t>
            </w:r>
          </w:p>
        </w:tc>
      </w:tr>
      <w:tr w14:paraId="75B5A1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47B25F38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1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20FBB08D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资产编号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72B0D674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05201A0E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7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3B942C94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当前运行状态</w:t>
            </w:r>
          </w:p>
          <w:p w14:paraId="3E7F0B06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（请勾选）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2AD6B62E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正常运行</w:t>
            </w:r>
          </w:p>
          <w:p w14:paraId="0A17C3C1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运行有故障</w:t>
            </w:r>
          </w:p>
          <w:p w14:paraId="4CBD69B3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停机待修</w:t>
            </w:r>
          </w:p>
          <w:p w14:paraId="198CE6C6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长期闲置（停用超6个月）</w:t>
            </w:r>
          </w:p>
          <w:p w14:paraId="4D7DFF3D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待报废</w:t>
            </w:r>
          </w:p>
        </w:tc>
      </w:tr>
      <w:tr w14:paraId="0475D9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9" w:hRule="atLeast"/>
          <w:jc w:val="center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54082D82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8C6AEF7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资产名称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5933124B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1751BBEA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8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35A2AC5E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详细情况说明</w:t>
            </w:r>
          </w:p>
          <w:p w14:paraId="3CBB5A01">
            <w:pPr>
              <w:spacing w:before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（如选择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"长期闲置"、"待报废"或"运行有故障"，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请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详细说明原因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，如无则填写“无”）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7A78B99E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37C0987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4" w:hRule="atLeast"/>
          <w:jc w:val="center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382FCEF4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3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1D233A90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规格型号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6B8A6A92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38274F16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9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711D622">
            <w:pPr>
              <w:spacing w:before="40" w:after="8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近期维保/改造记录</w:t>
            </w:r>
          </w:p>
          <w:p w14:paraId="6250B9B4">
            <w:pPr>
              <w:spacing w:before="40" w:after="12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（近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12个月内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如有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维修、改造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支出</w:t>
            </w:r>
            <w:r>
              <w:rPr>
                <w:rFonts w:ascii="宋体" w:hAnsi="宋体" w:eastAsia="宋体" w:cs="Times New Roman"/>
                <w:sz w:val="18"/>
                <w:szCs w:val="18"/>
              </w:rPr>
              <w:t>情况</w:t>
            </w: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请填写，如无则填写“无”）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4DF1290C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0F4B73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72A5BE4E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4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5B82B590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账面原值（元）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407C3FA3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79A22063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10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BC15D70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2025年度使用机时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242A8C0C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7FDEE0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tcMar>
              <w:left w:w="57" w:type="dxa"/>
              <w:right w:w="57" w:type="dxa"/>
            </w:tcMar>
            <w:vAlign w:val="center"/>
          </w:tcPr>
          <w:p w14:paraId="5C9E296B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5</w:t>
            </w:r>
          </w:p>
        </w:tc>
        <w:tc>
          <w:tcPr>
            <w:tcW w:w="1843" w:type="dxa"/>
            <w:tcMar>
              <w:left w:w="57" w:type="dxa"/>
              <w:right w:w="57" w:type="dxa"/>
            </w:tcMar>
            <w:vAlign w:val="center"/>
          </w:tcPr>
          <w:p w14:paraId="3AA7C53D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领用人（格式为：姓名</w:t>
            </w:r>
            <w:r>
              <w:rPr>
                <w:rFonts w:ascii="宋体" w:hAnsi="宋体" w:eastAsia="宋体" w:cs="Times New Roman"/>
                <w:szCs w:val="21"/>
              </w:rPr>
              <w:t>+工号</w:t>
            </w:r>
            <w:r>
              <w:rPr>
                <w:rFonts w:hint="eastAsia" w:ascii="宋体" w:hAnsi="宋体" w:eastAsia="宋体" w:cs="Times New Roman"/>
                <w:szCs w:val="21"/>
              </w:rPr>
              <w:t>）</w:t>
            </w:r>
          </w:p>
        </w:tc>
        <w:tc>
          <w:tcPr>
            <w:tcW w:w="1701" w:type="dxa"/>
            <w:tcMar>
              <w:left w:w="57" w:type="dxa"/>
              <w:right w:w="57" w:type="dxa"/>
            </w:tcMar>
            <w:vAlign w:val="center"/>
          </w:tcPr>
          <w:p w14:paraId="5146870E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tcMar>
              <w:left w:w="57" w:type="dxa"/>
              <w:right w:w="57" w:type="dxa"/>
            </w:tcMar>
            <w:vAlign w:val="center"/>
          </w:tcPr>
          <w:p w14:paraId="19B81262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11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45A5FB77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是否存在安全隐患和设备故障风险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0BACD11C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</w:tr>
      <w:tr w14:paraId="2B8ECC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245AA3ED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6</w:t>
            </w:r>
          </w:p>
        </w:tc>
        <w:tc>
          <w:tcPr>
            <w:tcW w:w="1843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444F6EE0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存放地（格式为：校区</w:t>
            </w:r>
            <w:r>
              <w:rPr>
                <w:rFonts w:ascii="宋体" w:hAnsi="宋体" w:eastAsia="宋体" w:cs="Times New Roman"/>
                <w:szCs w:val="21"/>
              </w:rPr>
              <w:t>+楼名+房间号）</w:t>
            </w:r>
          </w:p>
        </w:tc>
        <w:tc>
          <w:tcPr>
            <w:tcW w:w="1701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65D4E8F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vMerge w:val="restart"/>
            <w:tcMar>
              <w:left w:w="57" w:type="dxa"/>
              <w:right w:w="57" w:type="dxa"/>
            </w:tcMar>
            <w:vAlign w:val="center"/>
          </w:tcPr>
          <w:p w14:paraId="349B8CDB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12</w:t>
            </w: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4E777D48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宋体" w:hAnsi="宋体" w:eastAsia="宋体" w:cs="Times New Roman"/>
                <w:szCs w:val="21"/>
              </w:rPr>
              <w:t>拟管理计划</w:t>
            </w:r>
          </w:p>
          <w:p w14:paraId="590E172F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（请勾选）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0C9C52B9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继续正常使用</w:t>
            </w:r>
          </w:p>
          <w:p w14:paraId="641E4538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安排专项维修保养</w:t>
            </w:r>
          </w:p>
          <w:p w14:paraId="78525027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启动报废程序</w:t>
            </w:r>
          </w:p>
          <w:p w14:paraId="08D9EE12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ascii="Segoe UI Symbol" w:hAnsi="Segoe UI Symbol" w:eastAsia="等线" w:cs="Segoe UI Symbol"/>
                <w:color w:val="222222"/>
                <w:szCs w:val="21"/>
                <w:shd w:val="clear" w:color="auto" w:fill="FFFFFF"/>
              </w:rPr>
              <w:t>☐</w:t>
            </w:r>
            <w:r>
              <w:rPr>
                <w:rFonts w:ascii="宋体" w:hAnsi="宋体" w:eastAsia="宋体" w:cs="Times New Roman"/>
                <w:szCs w:val="21"/>
              </w:rPr>
              <w:t>其他</w:t>
            </w:r>
          </w:p>
        </w:tc>
      </w:tr>
      <w:tr w14:paraId="0A6FCC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  <w:jc w:val="center"/>
        </w:trPr>
        <w:tc>
          <w:tcPr>
            <w:tcW w:w="562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0457207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843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33436C2">
            <w:pPr>
              <w:spacing w:before="40" w:after="40"/>
              <w:jc w:val="left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1701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5257D81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567" w:type="dxa"/>
            <w:vMerge w:val="continue"/>
            <w:tcMar>
              <w:left w:w="57" w:type="dxa"/>
              <w:right w:w="57" w:type="dxa"/>
            </w:tcMar>
            <w:vAlign w:val="center"/>
          </w:tcPr>
          <w:p w14:paraId="2A4C8D37">
            <w:pPr>
              <w:spacing w:before="40" w:after="40"/>
              <w:jc w:val="center"/>
              <w:rPr>
                <w:rFonts w:ascii="宋体" w:hAnsi="宋体" w:eastAsia="宋体" w:cs="Times New Roman"/>
                <w:szCs w:val="21"/>
              </w:rPr>
            </w:pPr>
          </w:p>
        </w:tc>
        <w:tc>
          <w:tcPr>
            <w:tcW w:w="2126" w:type="dxa"/>
            <w:tcMar>
              <w:left w:w="57" w:type="dxa"/>
              <w:right w:w="57" w:type="dxa"/>
            </w:tcMar>
            <w:vAlign w:val="center"/>
          </w:tcPr>
          <w:p w14:paraId="55D2382B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Cs w:val="21"/>
              </w:rPr>
              <w:t>其他管理计划</w:t>
            </w:r>
          </w:p>
          <w:p w14:paraId="7CC1A481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  <w:r>
              <w:rPr>
                <w:rFonts w:hint="eastAsia" w:ascii="宋体" w:hAnsi="宋体" w:eastAsia="宋体" w:cs="Times New Roman"/>
                <w:sz w:val="18"/>
                <w:szCs w:val="18"/>
              </w:rPr>
              <w:t>（如有请填写，如无则填写“无”）</w:t>
            </w:r>
          </w:p>
        </w:tc>
        <w:tc>
          <w:tcPr>
            <w:tcW w:w="2694" w:type="dxa"/>
            <w:tcMar>
              <w:left w:w="57" w:type="dxa"/>
              <w:right w:w="57" w:type="dxa"/>
            </w:tcMar>
            <w:vAlign w:val="center"/>
          </w:tcPr>
          <w:p w14:paraId="2BD0F5BB">
            <w:pPr>
              <w:spacing w:before="40" w:after="40"/>
              <w:rPr>
                <w:rFonts w:ascii="宋体" w:hAnsi="宋体" w:eastAsia="宋体" w:cs="Times New Roman"/>
                <w:szCs w:val="21"/>
              </w:rPr>
            </w:pPr>
          </w:p>
        </w:tc>
      </w:tr>
    </w:tbl>
    <w:p w14:paraId="380CBFFF">
      <w:pPr>
        <w:spacing w:before="120" w:after="120"/>
        <w:rPr>
          <w:rFonts w:ascii="宋体" w:hAnsi="宋体" w:eastAsia="宋体" w:cs="Times New Roman"/>
          <w:szCs w:val="21"/>
        </w:rPr>
        <w:sectPr>
          <w:footerReference r:id="rId3" w:type="default"/>
          <w:pgSz w:w="11906" w:h="16838"/>
          <w:pgMar w:top="1230" w:right="1230" w:bottom="1230" w:left="1230" w:header="851" w:footer="709" w:gutter="0"/>
          <w:cols w:space="425" w:num="1"/>
          <w:docGrid w:linePitch="312" w:charSpace="0"/>
        </w:sectPr>
      </w:pPr>
      <w:r>
        <w:rPr>
          <w:rFonts w:hint="eastAsia" w:ascii="宋体" w:hAnsi="宋体" w:eastAsia="宋体" w:cs="Times New Roman"/>
          <w:szCs w:val="21"/>
        </w:rPr>
        <w:t>三</w:t>
      </w:r>
      <w:r>
        <w:rPr>
          <w:rFonts w:ascii="宋体" w:hAnsi="宋体" w:eastAsia="宋体" w:cs="Times New Roman"/>
          <w:szCs w:val="21"/>
        </w:rPr>
        <w:t>、资产现状照片（</w:t>
      </w:r>
      <w:r>
        <w:rPr>
          <w:rFonts w:hint="eastAsia" w:ascii="宋体" w:hAnsi="宋体" w:eastAsia="宋体" w:cs="Times New Roman"/>
          <w:szCs w:val="21"/>
        </w:rPr>
        <w:t>可</w:t>
      </w:r>
      <w:r>
        <w:rPr>
          <w:rFonts w:ascii="宋体" w:hAnsi="宋体" w:eastAsia="宋体" w:cs="Times New Roman"/>
          <w:szCs w:val="21"/>
        </w:rPr>
        <w:t>附在表后）</w:t>
      </w:r>
      <w:bookmarkEnd w:id="0"/>
      <w:bookmarkEnd w:id="1"/>
      <w:bookmarkStart w:id="2" w:name="_GoBack"/>
      <w:bookmarkEnd w:id="2"/>
    </w:p>
    <w:p w14:paraId="23E436D7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F57182D9-3872-4CE9-A426-68707968ACBA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2" w:fontKey="{59F33673-E16D-4D7E-8579-7889B6CDF887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3" w:fontKey="{85275772-3DFD-4B99-9D54-4D69559E406B}"/>
  </w:font>
  <w:font w:name="Segoe UI Symbol">
    <w:panose1 w:val="020B0502040204020203"/>
    <w:charset w:val="00"/>
    <w:family w:val="swiss"/>
    <w:pitch w:val="default"/>
    <w:sig w:usb0="800001E3" w:usb1="1200FFEF" w:usb2="00040000" w:usb3="04000000" w:csb0="00000001" w:csb1="40000000"/>
    <w:embedRegular r:id="rId4" w:fontKey="{C294876C-311F-426C-B796-BA0A132254C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F5026D7">
    <w:pPr>
      <w:pStyle w:val="2"/>
      <w:jc w:val="center"/>
    </w:pPr>
    <w:r>
      <w:rPr>
        <w:lang w:val="zh-CN"/>
      </w:rPr>
      <w:t xml:space="preserve"> </w:t>
    </w:r>
  </w:p>
  <w:p w14:paraId="20EEEC89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6FD390B"/>
    <w:rsid w:val="06FD3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2026-10-17T09:59:00Z</dcterms:created>
  <dc:creator>文小一</dc:creator>
  <cp:lastModifiedBy>文小一</cp:lastModifiedBy>
  <dcterms:modified xsi:type="dcterms:W3CDTF">2026-10-17T09:59:33Z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207FDDA383A243249CD9114BE65DE407_11</vt:lpwstr>
  </property>
  <property fmtid="{D5CDD505-2E9C-101B-9397-08002B2CF9AE}" pid="4" name="KSOTemplateDocerSaveRecord">
    <vt:lpwstr>eyJoZGlkIjoiMzEwNTM5NzYwMDRjMzkwZTVkZjY2ODkwMGIxNGU0OTUiLCJ1c2VySWQiOiIzNzU2MTQ3MjMifQ==</vt:lpwstr>
  </property>
</Properties>
</file>